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F61" w:rsidRPr="0051536A" w:rsidRDefault="00513F61" w:rsidP="00513F61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51536A">
        <w:rPr>
          <w:rFonts w:ascii="Times New Roman" w:hAnsi="Times New Roman"/>
          <w:sz w:val="24"/>
          <w:szCs w:val="24"/>
          <w:lang w:val="kk-KZ"/>
        </w:rPr>
        <w:t>Физика пәні бойынша 1</w:t>
      </w:r>
      <w:r>
        <w:rPr>
          <w:rFonts w:ascii="Times New Roman" w:hAnsi="Times New Roman"/>
          <w:sz w:val="24"/>
          <w:szCs w:val="24"/>
          <w:lang w:val="kk-KZ"/>
        </w:rPr>
        <w:t>1</w:t>
      </w:r>
      <w:r w:rsidRPr="0051536A">
        <w:rPr>
          <w:rFonts w:ascii="Times New Roman" w:hAnsi="Times New Roman"/>
          <w:sz w:val="24"/>
          <w:szCs w:val="24"/>
          <w:lang w:val="kk-KZ"/>
        </w:rPr>
        <w:t xml:space="preserve"> сынып оқушысының өзіндік жұмысының жоспары</w:t>
      </w:r>
    </w:p>
    <w:p w:rsidR="00513F61" w:rsidRPr="0051536A" w:rsidRDefault="00513F61" w:rsidP="00513F61">
      <w:pPr>
        <w:spacing w:after="0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I</w:t>
      </w:r>
      <w:r w:rsidRPr="0051536A">
        <w:rPr>
          <w:rFonts w:ascii="Times New Roman" w:hAnsi="Times New Roman"/>
          <w:sz w:val="24"/>
          <w:szCs w:val="24"/>
          <w:lang w:val="kk-KZ"/>
        </w:rPr>
        <w:t xml:space="preserve"> тоқсан</w:t>
      </w:r>
    </w:p>
    <w:p w:rsidR="00513F61" w:rsidRPr="0051536A" w:rsidRDefault="00513F61" w:rsidP="00513F61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8E554F">
        <w:rPr>
          <w:rFonts w:ascii="Times New Roman" w:hAnsi="Times New Roman"/>
          <w:b/>
          <w:sz w:val="24"/>
          <w:szCs w:val="24"/>
          <w:lang w:val="kk-KZ"/>
        </w:rPr>
        <w:t>Сабақтың нөмірі</w:t>
      </w:r>
      <w:r w:rsidRPr="0051536A">
        <w:rPr>
          <w:rFonts w:ascii="Times New Roman" w:hAnsi="Times New Roman"/>
          <w:sz w:val="24"/>
          <w:szCs w:val="24"/>
          <w:lang w:val="kk-KZ"/>
        </w:rPr>
        <w:t xml:space="preserve">:  </w:t>
      </w:r>
      <w:r w:rsidR="004E6D5F">
        <w:rPr>
          <w:rFonts w:ascii="Times New Roman" w:hAnsi="Times New Roman"/>
          <w:sz w:val="24"/>
          <w:szCs w:val="24"/>
          <w:lang w:val="kk-KZ"/>
        </w:rPr>
        <w:t>10</w:t>
      </w:r>
    </w:p>
    <w:p w:rsidR="004E6D5F" w:rsidRDefault="00513F61" w:rsidP="00513F61">
      <w:pPr>
        <w:rPr>
          <w:rFonts w:ascii="Times New Roman" w:hAnsi="Times New Roman"/>
          <w:b/>
          <w:sz w:val="24"/>
          <w:szCs w:val="24"/>
          <w:lang w:val="kk-KZ"/>
        </w:rPr>
      </w:pPr>
      <w:r w:rsidRPr="008E554F">
        <w:rPr>
          <w:rFonts w:ascii="Times New Roman" w:hAnsi="Times New Roman"/>
          <w:b/>
          <w:sz w:val="24"/>
          <w:szCs w:val="24"/>
          <w:lang w:val="kk-KZ"/>
        </w:rPr>
        <w:t>Сабақтың тақырыбы</w:t>
      </w:r>
      <w:r w:rsidRPr="00333BB3">
        <w:rPr>
          <w:rFonts w:ascii="Times New Roman" w:hAnsi="Times New Roman"/>
          <w:sz w:val="24"/>
          <w:szCs w:val="24"/>
          <w:lang w:val="kk-KZ"/>
        </w:rPr>
        <w:t xml:space="preserve">: </w:t>
      </w:r>
      <w:r w:rsidR="004E6D5F">
        <w:rPr>
          <w:rFonts w:ascii="Times New Roman" w:hAnsi="Times New Roman"/>
          <w:sz w:val="24"/>
          <w:szCs w:val="24"/>
          <w:lang w:val="kk-KZ"/>
        </w:rPr>
        <w:t xml:space="preserve">№2 практикалық жұмыс  </w:t>
      </w:r>
      <w:r w:rsidRPr="00333BB3">
        <w:rPr>
          <w:rFonts w:ascii="Times New Roman" w:hAnsi="Times New Roman"/>
          <w:sz w:val="24"/>
          <w:lang w:val="kk-KZ"/>
        </w:rPr>
        <w:t xml:space="preserve"> </w:t>
      </w:r>
      <w:r w:rsidR="004E6D5F">
        <w:rPr>
          <w:rFonts w:ascii="Times New Roman" w:hAnsi="Times New Roman" w:cs="Times New Roman"/>
          <w:lang w:val="kk-KZ"/>
        </w:rPr>
        <w:t>Электромагниттік тербелістерді компьютерлік модельдеу</w:t>
      </w:r>
      <w:r w:rsidR="004E6D5F" w:rsidRPr="008E554F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513F61" w:rsidRDefault="00513F61" w:rsidP="00513F61">
      <w:pPr>
        <w:rPr>
          <w:rFonts w:ascii="Times New Roman" w:hAnsi="Times New Roman"/>
          <w:b/>
          <w:sz w:val="24"/>
          <w:szCs w:val="24"/>
          <w:lang w:val="kk-KZ"/>
        </w:rPr>
      </w:pPr>
      <w:r w:rsidRPr="008E554F">
        <w:rPr>
          <w:rFonts w:ascii="Times New Roman" w:hAnsi="Times New Roman"/>
          <w:b/>
          <w:sz w:val="24"/>
          <w:szCs w:val="24"/>
          <w:lang w:val="kk-KZ"/>
        </w:rPr>
        <w:t>Оқу мақсаты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: </w:t>
      </w:r>
      <w:r>
        <w:rPr>
          <w:rFonts w:ascii="Times New Roman" w:hAnsi="Times New Roman" w:cs="Times New Roman"/>
          <w:lang w:val="kk-KZ"/>
        </w:rPr>
        <w:t>11.4.2.3 –компьютерлік модельдеу арқылы заряд пен ток күшінің уақытқа тәуелді графиктерін зерттеу</w:t>
      </w:r>
      <w:r w:rsidRPr="008E554F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513F61" w:rsidRPr="00166450" w:rsidRDefault="00513F61" w:rsidP="00513F61">
      <w:pPr>
        <w:rPr>
          <w:rFonts w:ascii="Times New Roman" w:hAnsi="Times New Roman"/>
          <w:b/>
          <w:sz w:val="24"/>
          <w:szCs w:val="24"/>
          <w:lang w:val="kk-KZ"/>
        </w:rPr>
      </w:pPr>
      <w:r w:rsidRPr="008E554F">
        <w:rPr>
          <w:rFonts w:ascii="Times New Roman" w:hAnsi="Times New Roman"/>
          <w:b/>
          <w:sz w:val="24"/>
          <w:szCs w:val="24"/>
          <w:lang w:val="kk-KZ"/>
        </w:rPr>
        <w:t xml:space="preserve">Сабақтың мақсаты  </w:t>
      </w:r>
      <w:r w:rsidRPr="008E554F">
        <w:rPr>
          <w:rFonts w:ascii="Times New Roman" w:hAnsi="Times New Roman"/>
          <w:sz w:val="24"/>
          <w:szCs w:val="24"/>
          <w:lang w:val="kk-KZ"/>
        </w:rPr>
        <w:t xml:space="preserve"> (</w:t>
      </w:r>
      <w:r w:rsidRPr="008E554F">
        <w:rPr>
          <w:rFonts w:ascii="Times New Roman" w:hAnsi="Times New Roman"/>
          <w:i/>
          <w:sz w:val="24"/>
          <w:szCs w:val="24"/>
          <w:lang w:val="kk-KZ"/>
        </w:rPr>
        <w:t>оқушыға бағытталған</w:t>
      </w:r>
      <w:r w:rsidRPr="008E554F">
        <w:rPr>
          <w:rFonts w:ascii="Times New Roman" w:hAnsi="Times New Roman"/>
          <w:sz w:val="24"/>
          <w:szCs w:val="24"/>
          <w:lang w:val="kk-KZ"/>
        </w:rPr>
        <w:t>):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>компьютерлік модельдеу арқылы заряд пен ток күшінің уақытқа тәуелді графиктерін зерттеу</w:t>
      </w:r>
      <w:r w:rsidRPr="008E554F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513F61" w:rsidRDefault="00513F61" w:rsidP="00513F61">
      <w:pPr>
        <w:spacing w:before="40" w:after="40" w:line="240" w:lineRule="auto"/>
        <w:contextualSpacing/>
        <w:rPr>
          <w:rFonts w:ascii="Times New Roman" w:hAnsi="Times New Roman"/>
          <w:b/>
          <w:sz w:val="24"/>
          <w:szCs w:val="24"/>
          <w:lang w:val="kk-KZ"/>
        </w:rPr>
      </w:pPr>
      <w:r w:rsidRPr="008E554F">
        <w:rPr>
          <w:rFonts w:ascii="Times New Roman" w:hAnsi="Times New Roman"/>
          <w:b/>
          <w:sz w:val="24"/>
          <w:szCs w:val="24"/>
          <w:lang w:val="kk-KZ"/>
        </w:rPr>
        <w:t>-  Білім алушылар:</w:t>
      </w:r>
    </w:p>
    <w:p w:rsidR="00513F61" w:rsidRDefault="00513F61" w:rsidP="00513F61">
      <w:pPr>
        <w:spacing w:before="40" w:after="40" w:line="240" w:lineRule="auto"/>
        <w:contextualSpacing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Бүгінгі сабақта: </w:t>
      </w:r>
    </w:p>
    <w:p w:rsidR="00513F61" w:rsidRDefault="004E6D5F" w:rsidP="00513F61">
      <w:pPr>
        <w:spacing w:before="40" w:after="4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Тербелмелі процесстерді компью</w:t>
      </w:r>
      <w:r w:rsidR="00513F61">
        <w:rPr>
          <w:rFonts w:ascii="Times New Roman" w:hAnsi="Times New Roman"/>
          <w:sz w:val="24"/>
          <w:szCs w:val="24"/>
          <w:lang w:val="kk-KZ"/>
        </w:rPr>
        <w:t>терде модельдеумен танысасыңдар</w:t>
      </w:r>
    </w:p>
    <w:p w:rsidR="00513F61" w:rsidRDefault="00513F61" w:rsidP="00513F61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166450">
        <w:rPr>
          <w:rFonts w:ascii="Times New Roman" w:hAnsi="Times New Roman"/>
          <w:b/>
          <w:sz w:val="24"/>
          <w:szCs w:val="24"/>
          <w:lang w:val="kk-KZ"/>
        </w:rPr>
        <w:t>Баса назар аударатын мәселелер:</w:t>
      </w:r>
    </w:p>
    <w:p w:rsidR="00513F61" w:rsidRDefault="004E6D5F" w:rsidP="00513F61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а</w:t>
      </w:r>
      <w:r w:rsidR="00513F61">
        <w:rPr>
          <w:rFonts w:ascii="Times New Roman" w:hAnsi="Times New Roman"/>
          <w:sz w:val="24"/>
          <w:szCs w:val="24"/>
          <w:lang w:val="kk-KZ"/>
        </w:rPr>
        <w:t>/Заряд пен ток күшінің уақытқа тәуелділік графиктерін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513F61">
        <w:rPr>
          <w:rFonts w:ascii="Times New Roman" w:hAnsi="Times New Roman"/>
          <w:sz w:val="24"/>
          <w:szCs w:val="24"/>
          <w:lang w:val="kk-KZ"/>
        </w:rPr>
        <w:t>компьютерлік модельдеу.</w:t>
      </w:r>
    </w:p>
    <w:p w:rsidR="00513F61" w:rsidRDefault="00513F61" w:rsidP="00513F61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Оқулықта жұмысты орындау әрекеттері және жұмыс барысы ұсынылған (Открытая физика бағдарламасы)</w:t>
      </w:r>
    </w:p>
    <w:p w:rsidR="00513F61" w:rsidRDefault="00513F61" w:rsidP="00513F6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  <w:lang w:val="kk-KZ"/>
        </w:rPr>
      </w:pPr>
    </w:p>
    <w:p w:rsidR="0092681C" w:rsidRDefault="0092681C" w:rsidP="0092681C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№</w:t>
      </w:r>
      <w:r>
        <w:rPr>
          <w:b/>
          <w:bCs/>
          <w:i/>
          <w:iCs/>
          <w:color w:val="000000"/>
        </w:rPr>
        <w:t>2 практикалық жұмыс</w:t>
      </w:r>
    </w:p>
    <w:p w:rsidR="0092681C" w:rsidRDefault="0092681C" w:rsidP="0092681C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«</w:t>
      </w:r>
      <w:proofErr w:type="spellStart"/>
      <w:r>
        <w:rPr>
          <w:b/>
          <w:bCs/>
          <w:color w:val="000000"/>
        </w:rPr>
        <w:t>Электромагниттік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тербелістерді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компьютерлік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модельдеу</w:t>
      </w:r>
      <w:proofErr w:type="spellEnd"/>
      <w:r>
        <w:rPr>
          <w:b/>
          <w:bCs/>
          <w:color w:val="000000"/>
        </w:rPr>
        <w:t>»</w:t>
      </w:r>
    </w:p>
    <w:p w:rsidR="0092681C" w:rsidRDefault="0092681C" w:rsidP="0092681C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(Электрондық оқулық 11 </w:t>
      </w:r>
      <w:proofErr w:type="spellStart"/>
      <w:r>
        <w:rPr>
          <w:color w:val="000000"/>
        </w:rPr>
        <w:t>сынып</w:t>
      </w:r>
      <w:proofErr w:type="spellEnd"/>
      <w:r>
        <w:rPr>
          <w:color w:val="000000"/>
        </w:rPr>
        <w:t>)</w:t>
      </w:r>
    </w:p>
    <w:p w:rsidR="0092681C" w:rsidRDefault="0092681C" w:rsidP="0092681C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І нұсқа</w:t>
      </w:r>
    </w:p>
    <w:p w:rsidR="0092681C" w:rsidRDefault="0092681C" w:rsidP="0092681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i/>
          <w:iCs/>
          <w:color w:val="000000"/>
        </w:rPr>
        <w:t>Тербелмелі</w:t>
      </w:r>
      <w:proofErr w:type="spellEnd"/>
      <w:r>
        <w:rPr>
          <w:i/>
          <w:iCs/>
          <w:color w:val="000000"/>
        </w:rPr>
        <w:t xml:space="preserve"> контур </w:t>
      </w:r>
      <w:proofErr w:type="spellStart"/>
      <w:r>
        <w:rPr>
          <w:i/>
          <w:iCs/>
          <w:color w:val="000000"/>
        </w:rPr>
        <w:t>деп</w:t>
      </w:r>
      <w:proofErr w:type="spellEnd"/>
      <w:r>
        <w:rPr>
          <w:i/>
          <w:iCs/>
          <w:color w:val="000000"/>
        </w:rPr>
        <w:t>….(толықтырыңыз)________________________</w:t>
      </w:r>
    </w:p>
    <w:p w:rsidR="0092681C" w:rsidRDefault="0092681C" w:rsidP="0092681C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_________________________________________________________________________________________________________________________________________</w:t>
      </w:r>
    </w:p>
    <w:p w:rsidR="0092681C" w:rsidRDefault="0092681C" w:rsidP="0092681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 xml:space="preserve">Конденсатордағы </w:t>
      </w:r>
      <w:proofErr w:type="spellStart"/>
      <w:r>
        <w:rPr>
          <w:i/>
          <w:iCs/>
          <w:color w:val="000000"/>
        </w:rPr>
        <w:t>кернеу</w:t>
      </w:r>
      <w:proofErr w:type="spellEnd"/>
      <w:r>
        <w:rPr>
          <w:i/>
          <w:iCs/>
          <w:color w:val="000000"/>
        </w:rPr>
        <w:t xml:space="preserve"> тербелістерінің теңдеуі: _________________</w:t>
      </w:r>
    </w:p>
    <w:p w:rsidR="0092681C" w:rsidRDefault="0092681C" w:rsidP="0092681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Катушкадағы ток тербелістерінің теңдеуі: ______________________</w:t>
      </w:r>
    </w:p>
    <w:p w:rsidR="0092681C" w:rsidRDefault="0092681C" w:rsidP="0092681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i/>
          <w:iCs/>
          <w:color w:val="000000"/>
        </w:rPr>
        <w:t>Суретте</w:t>
      </w:r>
      <w:proofErr w:type="spellEnd"/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кескінделген</w:t>
      </w:r>
      <w:proofErr w:type="spellEnd"/>
      <w:r>
        <w:rPr>
          <w:i/>
          <w:iCs/>
          <w:color w:val="000000"/>
        </w:rPr>
        <w:t xml:space="preserve"> гармоникалық тербелістердің графиктерінің </w:t>
      </w:r>
      <w:proofErr w:type="spellStart"/>
      <w:r>
        <w:rPr>
          <w:i/>
          <w:iCs/>
          <w:color w:val="000000"/>
        </w:rPr>
        <w:t>берілгендері</w:t>
      </w:r>
      <w:proofErr w:type="spellEnd"/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бойынша</w:t>
      </w:r>
      <w:proofErr w:type="spellEnd"/>
      <w:r>
        <w:rPr>
          <w:i/>
          <w:iCs/>
          <w:color w:val="000000"/>
        </w:rPr>
        <w:t xml:space="preserve"> ә</w:t>
      </w:r>
      <w:proofErr w:type="gramStart"/>
      <w:r>
        <w:rPr>
          <w:i/>
          <w:iCs/>
          <w:color w:val="000000"/>
        </w:rPr>
        <w:t>р</w:t>
      </w:r>
      <w:proofErr w:type="gramEnd"/>
      <w:r>
        <w:rPr>
          <w:i/>
          <w:iCs/>
          <w:color w:val="000000"/>
        </w:rPr>
        <w:t xml:space="preserve"> тербелістің </w:t>
      </w:r>
      <w:proofErr w:type="spellStart"/>
      <w:r>
        <w:rPr>
          <w:i/>
          <w:iCs/>
          <w:color w:val="000000"/>
        </w:rPr>
        <w:t>амплитудасын</w:t>
      </w:r>
      <w:proofErr w:type="spellEnd"/>
      <w:r>
        <w:rPr>
          <w:i/>
          <w:iCs/>
          <w:color w:val="000000"/>
        </w:rPr>
        <w:t xml:space="preserve">, </w:t>
      </w:r>
      <w:proofErr w:type="spellStart"/>
      <w:r>
        <w:rPr>
          <w:i/>
          <w:iCs/>
          <w:color w:val="000000"/>
        </w:rPr>
        <w:t>тербеліс</w:t>
      </w:r>
      <w:proofErr w:type="spellEnd"/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периодын</w:t>
      </w:r>
      <w:proofErr w:type="spellEnd"/>
      <w:r>
        <w:rPr>
          <w:i/>
          <w:iCs/>
          <w:color w:val="000000"/>
        </w:rPr>
        <w:t xml:space="preserve"> анықтаңыздар және әр тербелістіңтеңдеуін құрыңыздар.</w:t>
      </w:r>
    </w:p>
    <w:p w:rsidR="0092681C" w:rsidRDefault="0092681C" w:rsidP="0092681C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i/>
          <w:iCs/>
          <w:color w:val="000000"/>
        </w:rPr>
        <w:t>Бі</w:t>
      </w:r>
      <w:proofErr w:type="gramStart"/>
      <w:r>
        <w:rPr>
          <w:i/>
          <w:iCs/>
          <w:color w:val="000000"/>
        </w:rPr>
        <w:t>р</w:t>
      </w:r>
      <w:proofErr w:type="gramEnd"/>
      <w:r>
        <w:rPr>
          <w:i/>
          <w:iCs/>
          <w:color w:val="000000"/>
        </w:rPr>
        <w:t>інші</w:t>
      </w:r>
      <w:proofErr w:type="spellEnd"/>
      <w:r>
        <w:rPr>
          <w:i/>
          <w:iCs/>
          <w:color w:val="000000"/>
        </w:rPr>
        <w:t xml:space="preserve"> график </w:t>
      </w:r>
      <w:proofErr w:type="spellStart"/>
      <w:r>
        <w:rPr>
          <w:i/>
          <w:iCs/>
          <w:color w:val="000000"/>
        </w:rPr>
        <w:t>бойынша</w:t>
      </w:r>
      <w:proofErr w:type="spellEnd"/>
      <w:r>
        <w:rPr>
          <w:i/>
          <w:iCs/>
          <w:color w:val="000000"/>
        </w:rPr>
        <w:t>:</w:t>
      </w:r>
    </w:p>
    <w:p w:rsidR="0092681C" w:rsidRDefault="0092681C" w:rsidP="0092681C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А=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>
            <wp:extent cx="209550" cy="190500"/>
            <wp:effectExtent l="19050" t="0" r="0" b="0"/>
            <wp:docPr id="13" name="Рисунок 1" descr="Прямоугольни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ямоугольник 5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iCs/>
          <w:color w:val="000000"/>
        </w:rPr>
        <w:t>; Т=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>
            <wp:extent cx="209550" cy="190500"/>
            <wp:effectExtent l="19050" t="0" r="0" b="0"/>
            <wp:docPr id="2" name="Рисунок 2" descr="Прямоугольни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рямоугольник 5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iCs/>
          <w:color w:val="000000"/>
        </w:rPr>
        <w:t>; Х=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>
            <wp:extent cx="209550" cy="190500"/>
            <wp:effectExtent l="19050" t="0" r="0" b="0"/>
            <wp:docPr id="1" name="Рисунок 3" descr="Прямоугольни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рямоугольник 5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iCs/>
          <w:color w:val="000000"/>
        </w:rPr>
        <w:t>=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>
            <wp:extent cx="209550" cy="190500"/>
            <wp:effectExtent l="19050" t="0" r="0" b="0"/>
            <wp:docPr id="4" name="Рисунок 4" descr="Прямоугольни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рямоугольник 5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iCs/>
          <w:color w:val="000000"/>
        </w:rPr>
        <w:t>;</w:t>
      </w:r>
    </w:p>
    <w:p w:rsidR="0092681C" w:rsidRDefault="0092681C" w:rsidP="0092681C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i/>
          <w:iCs/>
          <w:color w:val="000000"/>
        </w:rPr>
        <w:t>Екінші</w:t>
      </w:r>
      <w:proofErr w:type="spellEnd"/>
      <w:r>
        <w:rPr>
          <w:i/>
          <w:iCs/>
          <w:color w:val="000000"/>
        </w:rPr>
        <w:t xml:space="preserve"> график </w:t>
      </w:r>
      <w:proofErr w:type="spellStart"/>
      <w:r>
        <w:rPr>
          <w:i/>
          <w:iCs/>
          <w:color w:val="000000"/>
        </w:rPr>
        <w:t>бойынша</w:t>
      </w:r>
      <w:proofErr w:type="spellEnd"/>
      <w:r>
        <w:rPr>
          <w:i/>
          <w:iCs/>
          <w:color w:val="000000"/>
        </w:rPr>
        <w:t>:</w:t>
      </w:r>
    </w:p>
    <w:p w:rsidR="0092681C" w:rsidRDefault="0092681C" w:rsidP="0092681C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А=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>
            <wp:extent cx="209550" cy="190500"/>
            <wp:effectExtent l="19050" t="0" r="0" b="0"/>
            <wp:docPr id="5" name="Рисунок 5" descr="Прямоугольни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рямоугольник 5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iCs/>
          <w:color w:val="000000"/>
        </w:rPr>
        <w:t>; Т=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>
            <wp:extent cx="209550" cy="190500"/>
            <wp:effectExtent l="19050" t="0" r="0" b="0"/>
            <wp:docPr id="6" name="Рисунок 6" descr="Прямоугольни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Прямоугольник 5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iCs/>
          <w:color w:val="000000"/>
        </w:rPr>
        <w:t>; Х=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>
            <wp:extent cx="209550" cy="190500"/>
            <wp:effectExtent l="19050" t="0" r="0" b="0"/>
            <wp:docPr id="7" name="Рисунок 7" descr="Прямоугольни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Прямоугольник 5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iCs/>
          <w:color w:val="000000"/>
        </w:rPr>
        <w:t>;</w:t>
      </w:r>
    </w:p>
    <w:p w:rsidR="0092681C" w:rsidRDefault="0092681C" w:rsidP="0092681C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kk-KZ"/>
        </w:rPr>
      </w:pPr>
      <w:r>
        <w:rPr>
          <w:i/>
          <w:iCs/>
          <w:color w:val="000000"/>
        </w:rPr>
        <w:t xml:space="preserve">Үшінші график </w:t>
      </w:r>
      <w:proofErr w:type="spellStart"/>
      <w:r>
        <w:rPr>
          <w:i/>
          <w:iCs/>
          <w:color w:val="000000"/>
        </w:rPr>
        <w:t>бойынша</w:t>
      </w:r>
      <w:proofErr w:type="spellEnd"/>
      <w:r>
        <w:rPr>
          <w:i/>
          <w:iCs/>
          <w:color w:val="000000"/>
        </w:rPr>
        <w:t>:</w:t>
      </w:r>
    </w:p>
    <w:p w:rsidR="0092681C" w:rsidRDefault="0092681C" w:rsidP="0092681C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А=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>
            <wp:extent cx="209550" cy="190500"/>
            <wp:effectExtent l="19050" t="0" r="0" b="0"/>
            <wp:docPr id="8" name="Рисунок 8" descr="Прямоугольни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Прямоугольник 5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iCs/>
          <w:color w:val="000000"/>
        </w:rPr>
        <w:t>; Т=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>
            <wp:extent cx="209550" cy="190500"/>
            <wp:effectExtent l="19050" t="0" r="0" b="0"/>
            <wp:docPr id="9" name="Рисунок 9" descr="Прямоугольни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Прямоугольник 5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iCs/>
          <w:color w:val="000000"/>
        </w:rPr>
        <w:t>; Х=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>
            <wp:extent cx="209550" cy="190500"/>
            <wp:effectExtent l="19050" t="0" r="0" b="0"/>
            <wp:docPr id="10" name="Рисунок 10" descr="Прямоугольни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Прямоугольник 5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iCs/>
          <w:color w:val="000000"/>
        </w:rPr>
        <w:t>.</w:t>
      </w:r>
    </w:p>
    <w:p w:rsidR="0092681C" w:rsidRDefault="0092681C" w:rsidP="0092681C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i/>
          <w:iCs/>
          <w:color w:val="000000"/>
        </w:rPr>
        <w:t>А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51072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9550" cy="1381125"/>
            <wp:effectExtent l="19050" t="0" r="0" b="0"/>
            <wp:wrapSquare wrapText="bothSides"/>
            <wp:docPr id="27" name="Рисунок 2" descr="Прямая со стрелкой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рямая со стрелкой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5209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438275" cy="2533650"/>
            <wp:effectExtent l="19050" t="0" r="9525" b="0"/>
            <wp:wrapSquare wrapText="bothSides"/>
            <wp:docPr id="26" name="Рисунок 3" descr="Дуга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уга 2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5312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533650" cy="1438275"/>
            <wp:effectExtent l="19050" t="0" r="0" b="0"/>
            <wp:wrapSquare wrapText="bothSides"/>
            <wp:docPr id="25" name="Рисунок 4" descr="Дуга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Дуга 2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5414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438275" cy="2533650"/>
            <wp:effectExtent l="19050" t="0" r="9525" b="0"/>
            <wp:wrapSquare wrapText="bothSides"/>
            <wp:docPr id="24" name="Рисунок 5" descr="Дуга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Дуга 2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color w:val="000000"/>
        </w:rPr>
        <w:t>йнымалы</w:t>
      </w:r>
      <w:proofErr w:type="spellEnd"/>
      <w:r>
        <w:rPr>
          <w:i/>
          <w:iCs/>
          <w:color w:val="000000"/>
        </w:rPr>
        <w:t xml:space="preserve"> ток</w:t>
      </w:r>
    </w:p>
    <w:p w:rsidR="0092681C" w:rsidRDefault="0092681C" w:rsidP="0092681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5516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23825" cy="19050"/>
            <wp:effectExtent l="19050" t="0" r="9525" b="0"/>
            <wp:wrapSquare wrapText="bothSides"/>
            <wp:docPr id="23" name="Рисунок 6" descr="Прямая соединительная линия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Прямая соединительная линия 1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000000"/>
        </w:rPr>
        <w:t>50</w:t>
      </w:r>
    </w:p>
    <w:p w:rsidR="0092681C" w:rsidRDefault="0092681C" w:rsidP="0092681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56192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23825" cy="19050"/>
            <wp:effectExtent l="19050" t="0" r="9525" b="0"/>
            <wp:wrapSquare wrapText="bothSides"/>
            <wp:docPr id="22" name="Рисунок 7" descr="Прямая соединительная линия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Прямая соединительная линия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5721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23825" cy="19050"/>
            <wp:effectExtent l="19050" t="0" r="9525" b="0"/>
            <wp:wrapSquare wrapText="bothSides"/>
            <wp:docPr id="21" name="Рисунок 8" descr="Прямая соединительная линия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Прямая соединительная линия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23825" cy="19050"/>
            <wp:effectExtent l="19050" t="0" r="9525" b="0"/>
            <wp:wrapSquare wrapText="bothSides"/>
            <wp:docPr id="20" name="Рисунок 9" descr="Прямая соединительная линия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Прямая соединительная линия 1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000000"/>
        </w:rPr>
        <w:t>00</w:t>
      </w:r>
    </w:p>
    <w:p w:rsidR="0092681C" w:rsidRDefault="0092681C" w:rsidP="0092681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5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9525" cy="9525"/>
            <wp:effectExtent l="19050" t="0" r="9525" b="0"/>
            <wp:wrapSquare wrapText="bothSides"/>
            <wp:docPr id="19" name="Рисунок 10" descr="Прямая соединительная линия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Прямая соединительная линия 1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23825" cy="19050"/>
            <wp:effectExtent l="19050" t="0" r="9525" b="0"/>
            <wp:wrapSquare wrapText="bothSides"/>
            <wp:docPr id="18" name="Рисунок 11" descr="Прямая соединительная линия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Прямая соединительная линия 1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000000"/>
        </w:rPr>
        <w:t>0</w:t>
      </w:r>
    </w:p>
    <w:p w:rsidR="0092681C" w:rsidRDefault="0092681C" w:rsidP="0092681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0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23825" cy="19050"/>
            <wp:effectExtent l="19050" t="0" r="9525" b="0"/>
            <wp:wrapSquare wrapText="bothSides"/>
            <wp:docPr id="17" name="Рисунок 12" descr="Прямая соединительная линия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Прямая соединительная линия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4638675" cy="209550"/>
            <wp:effectExtent l="19050" t="0" r="9525" b="0"/>
            <wp:wrapSquare wrapText="bothSides"/>
            <wp:docPr id="16" name="Рисунок 13" descr="Прямая со стрелкой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Прямая со стрелкой 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681C" w:rsidRDefault="0092681C" w:rsidP="0092681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23825" cy="19050"/>
            <wp:effectExtent l="19050" t="0" r="9525" b="0"/>
            <wp:wrapSquare wrapText="bothSides"/>
            <wp:docPr id="14" name="Рисунок 14" descr="Прямая соединительная линия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Прямая соединительная линия 1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6438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23825" cy="19050"/>
            <wp:effectExtent l="19050" t="0" r="9525" b="0"/>
            <wp:wrapSquare wrapText="bothSides"/>
            <wp:docPr id="15" name="Рисунок 15" descr="Прямая соединительная линия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Прямая соединительная линия 1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000000"/>
        </w:rPr>
        <w:t>50 0,005 0,01 0,015 0,02 0,025 0,03</w:t>
      </w:r>
    </w:p>
    <w:p w:rsidR="0092681C" w:rsidRDefault="0092681C" w:rsidP="0092681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-100</w:t>
      </w:r>
    </w:p>
    <w:p w:rsidR="0092681C" w:rsidRDefault="0092681C" w:rsidP="0092681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-150</w:t>
      </w:r>
    </w:p>
    <w:p w:rsidR="0092681C" w:rsidRDefault="0092681C" w:rsidP="0092681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81C" w:rsidRDefault="0092681C" w:rsidP="0092681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i/>
          <w:iCs/>
          <w:color w:val="000000"/>
        </w:rPr>
        <w:t>Амплитуданы</w:t>
      </w:r>
      <w:proofErr w:type="spellEnd"/>
      <w:r>
        <w:rPr>
          <w:i/>
          <w:iCs/>
          <w:color w:val="000000"/>
        </w:rPr>
        <w:t xml:space="preserve">, </w:t>
      </w:r>
      <w:proofErr w:type="spellStart"/>
      <w:r>
        <w:rPr>
          <w:i/>
          <w:iCs/>
          <w:color w:val="000000"/>
        </w:rPr>
        <w:t>периодты</w:t>
      </w:r>
      <w:proofErr w:type="spellEnd"/>
      <w:r>
        <w:rPr>
          <w:i/>
          <w:iCs/>
          <w:color w:val="000000"/>
        </w:rPr>
        <w:t xml:space="preserve">, </w:t>
      </w:r>
      <w:proofErr w:type="spellStart"/>
      <w:r>
        <w:rPr>
          <w:i/>
          <w:iCs/>
          <w:color w:val="000000"/>
        </w:rPr>
        <w:t>жиілікт</w:t>
      </w:r>
      <w:proofErr w:type="gramStart"/>
      <w:r>
        <w:rPr>
          <w:i/>
          <w:iCs/>
          <w:color w:val="000000"/>
        </w:rPr>
        <w:t>і</w:t>
      </w:r>
      <w:proofErr w:type="spellEnd"/>
      <w:r>
        <w:rPr>
          <w:i/>
          <w:iCs/>
          <w:color w:val="000000"/>
        </w:rPr>
        <w:t xml:space="preserve"> Э</w:t>
      </w:r>
      <w:proofErr w:type="gramEnd"/>
      <w:r>
        <w:rPr>
          <w:i/>
          <w:iCs/>
          <w:color w:val="000000"/>
        </w:rPr>
        <w:t>ҚК үшін </w:t>
      </w:r>
      <w:r>
        <w:rPr>
          <w:rFonts w:ascii="Arial" w:hAnsi="Arial" w:cs="Arial"/>
          <w:noProof/>
          <w:color w:val="000000"/>
          <w:sz w:val="21"/>
          <w:szCs w:val="21"/>
          <w:vertAlign w:val="subscript"/>
        </w:rPr>
        <w:drawing>
          <wp:inline distT="0" distB="0" distL="0" distR="0">
            <wp:extent cx="2066925" cy="209550"/>
            <wp:effectExtent l="19050" t="0" r="9525" b="0"/>
            <wp:docPr id="11" name="Рисунок 11" descr="hello_html_72ff2ab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72ff2aba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iCs/>
          <w:color w:val="000000"/>
        </w:rPr>
        <w:t xml:space="preserve">. С уақыт </w:t>
      </w:r>
      <w:proofErr w:type="spellStart"/>
      <w:r>
        <w:rPr>
          <w:i/>
          <w:iCs/>
          <w:color w:val="000000"/>
        </w:rPr>
        <w:t>мезеттеріндегі</w:t>
      </w:r>
      <w:proofErr w:type="spellEnd"/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лездік</w:t>
      </w:r>
      <w:proofErr w:type="spellEnd"/>
      <w:r>
        <w:rPr>
          <w:i/>
          <w:iCs/>
          <w:color w:val="000000"/>
        </w:rPr>
        <w:t xml:space="preserve"> мәндерінанықтаңыздар.</w:t>
      </w:r>
    </w:p>
    <w:p w:rsidR="0092681C" w:rsidRDefault="0092681C" w:rsidP="0092681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FF0000"/>
        </w:rPr>
        <w:t>Жауабы</w:t>
      </w:r>
      <w:proofErr w:type="spellEnd"/>
      <w:r>
        <w:rPr>
          <w:color w:val="FF0000"/>
        </w:rPr>
        <w:t>: </w:t>
      </w:r>
      <w:r>
        <w:rPr>
          <w:rFonts w:ascii="Arial" w:hAnsi="Arial" w:cs="Arial"/>
          <w:noProof/>
          <w:color w:val="000000"/>
          <w:sz w:val="21"/>
          <w:szCs w:val="21"/>
          <w:vertAlign w:val="subscript"/>
        </w:rPr>
        <w:drawing>
          <wp:inline distT="0" distB="0" distL="0" distR="0">
            <wp:extent cx="4010025" cy="209550"/>
            <wp:effectExtent l="19050" t="0" r="9525" b="0"/>
            <wp:docPr id="12" name="Рисунок 12" descr="hello_html_38036af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38036afa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3F61" w:rsidRDefault="00513F61" w:rsidP="00513F6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  <w:lang w:val="kk-KZ"/>
        </w:rPr>
      </w:pPr>
    </w:p>
    <w:p w:rsidR="00513F61" w:rsidRDefault="00513F61" w:rsidP="00513F6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  <w:lang w:val="kk-KZ"/>
        </w:rPr>
      </w:pPr>
    </w:p>
    <w:p w:rsidR="00513F61" w:rsidRDefault="00513F61" w:rsidP="00513F61">
      <w:pPr>
        <w:shd w:val="clear" w:color="auto" w:fill="FFFFFF"/>
        <w:tabs>
          <w:tab w:val="left" w:pos="1965"/>
        </w:tabs>
        <w:spacing w:after="0"/>
        <w:rPr>
          <w:rStyle w:val="a4"/>
          <w:rFonts w:ascii="Times New Roman" w:hAnsi="Times New Roman" w:cs="Times New Roman"/>
          <w:color w:val="000000"/>
          <w:shd w:val="clear" w:color="auto" w:fill="FFFFFF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2.</w:t>
      </w:r>
      <w:r w:rsidRPr="00162A59">
        <w:rPr>
          <w:rFonts w:ascii="Times New Roman" w:hAnsi="Times New Roman"/>
          <w:b/>
          <w:sz w:val="24"/>
          <w:szCs w:val="24"/>
          <w:lang w:val="kk-KZ"/>
        </w:rPr>
        <w:t>Оқулық беттеріне, интернет-ресурстарға   сілтеме</w:t>
      </w:r>
      <w:r w:rsidRPr="002E5F7C">
        <w:rPr>
          <w:rFonts w:ascii="Times New Roman" w:hAnsi="Times New Roman"/>
          <w:sz w:val="24"/>
          <w:szCs w:val="24"/>
          <w:lang w:val="kk-KZ"/>
        </w:rPr>
        <w:t>:</w:t>
      </w:r>
      <w:r w:rsidRPr="00162A59">
        <w:rPr>
          <w:rFonts w:ascii="Times New Roman" w:hAnsi="Times New Roman" w:cs="Times New Roman"/>
          <w:lang w:val="kk-KZ"/>
        </w:rPr>
        <w:t xml:space="preserve"> </w:t>
      </w:r>
      <w:r w:rsidRPr="00B835FA">
        <w:rPr>
          <w:rFonts w:ascii="Times New Roman" w:hAnsi="Times New Roman" w:cs="Times New Roman"/>
          <w:lang w:val="kk-KZ"/>
        </w:rPr>
        <w:t>оқулық -</w:t>
      </w:r>
      <w:r w:rsidRPr="00B835FA">
        <w:rPr>
          <w:rFonts w:ascii="Times New Roman" w:hAnsi="Times New Roman" w:cs="Times New Roman"/>
          <w:sz w:val="28"/>
          <w:szCs w:val="28"/>
          <w:lang w:val="kk-KZ"/>
        </w:rPr>
        <w:t xml:space="preserve">11, </w:t>
      </w:r>
      <w:r>
        <w:rPr>
          <w:rFonts w:ascii="Times New Roman" w:hAnsi="Times New Roman" w:cs="Times New Roman"/>
          <w:lang w:val="kk-KZ"/>
        </w:rPr>
        <w:t xml:space="preserve">2-ші тарау </w:t>
      </w:r>
      <w:r w:rsidRPr="00F6677B">
        <w:rPr>
          <w:rStyle w:val="a4"/>
          <w:rFonts w:ascii="Times New Roman" w:hAnsi="Times New Roman" w:cs="Times New Roman"/>
          <w:color w:val="000000"/>
          <w:shd w:val="clear" w:color="auto" w:fill="FFFFFF"/>
          <w:lang w:val="kk-KZ"/>
        </w:rPr>
        <w:t>§</w:t>
      </w:r>
      <w:r>
        <w:rPr>
          <w:rStyle w:val="a4"/>
          <w:rFonts w:ascii="Times New Roman" w:hAnsi="Times New Roman" w:cs="Times New Roman"/>
          <w:color w:val="000000"/>
          <w:shd w:val="clear" w:color="auto" w:fill="FFFFFF"/>
          <w:lang w:val="kk-KZ"/>
        </w:rPr>
        <w:t>6</w:t>
      </w:r>
    </w:p>
    <w:p w:rsidR="00513F61" w:rsidRPr="00F6677B" w:rsidRDefault="00513F61" w:rsidP="00513F61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</w:p>
    <w:p w:rsidR="00513F61" w:rsidRDefault="00513F61" w:rsidP="00513F61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>3</w:t>
      </w:r>
      <w:r w:rsidRPr="00162A59">
        <w:rPr>
          <w:rFonts w:ascii="Times New Roman" w:hAnsi="Times New Roman" w:cs="Times New Roman"/>
          <w:b/>
          <w:lang w:val="kk-KZ"/>
        </w:rPr>
        <w:t>. Оқушыларға арналған тапсырмалар</w:t>
      </w:r>
      <w:r w:rsidRPr="00B835FA">
        <w:rPr>
          <w:rFonts w:ascii="Times New Roman" w:hAnsi="Times New Roman" w:cs="Times New Roman"/>
          <w:lang w:val="kk-KZ"/>
        </w:rPr>
        <w:t xml:space="preserve"> (2-4 тапсырмадан артық емес)</w:t>
      </w:r>
      <w:r>
        <w:rPr>
          <w:rFonts w:ascii="Times New Roman" w:hAnsi="Times New Roman" w:cs="Times New Roman"/>
          <w:lang w:val="kk-KZ"/>
        </w:rPr>
        <w:t xml:space="preserve"> </w:t>
      </w:r>
    </w:p>
    <w:p w:rsidR="00513F61" w:rsidRPr="007F3553" w:rsidRDefault="00513F61" w:rsidP="00513F61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b/>
          <w:lang w:val="kk-KZ"/>
        </w:rPr>
      </w:pPr>
      <w:r w:rsidRPr="007F3553">
        <w:rPr>
          <w:rFonts w:ascii="Times New Roman" w:hAnsi="Times New Roman" w:cs="Times New Roman"/>
          <w:b/>
          <w:lang w:val="kk-KZ"/>
        </w:rPr>
        <w:t>Шығарылатын есептер:</w:t>
      </w:r>
    </w:p>
    <w:p w:rsidR="007F3553" w:rsidRDefault="007F3553" w:rsidP="00513F61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color w:val="000000"/>
          <w:shd w:val="clear" w:color="auto" w:fill="FFFFFF"/>
          <w:lang w:val="kk-KZ"/>
        </w:rPr>
      </w:pPr>
      <w:r w:rsidRPr="007F3553">
        <w:rPr>
          <w:rFonts w:ascii="Times New Roman" w:hAnsi="Times New Roman" w:cs="Times New Roman"/>
          <w:color w:val="000000"/>
          <w:shd w:val="clear" w:color="auto" w:fill="FFFFFF"/>
          <w:lang w:val="kk-KZ"/>
        </w:rPr>
        <w:t>1.3.Идеал тербелмелі контурдағы электромагниттік тербелістердің толық энергиясы 0,2мДж,кернеудің максимал мәні 100в,ал ток күшінің ең үлкен мәні 1А. Контурдың индуктивтігі мен сыйымдылығын анықтаңдар.</w:t>
      </w:r>
    </w:p>
    <w:p w:rsidR="007F3553" w:rsidRPr="007F3553" w:rsidRDefault="007F3553" w:rsidP="00513F61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r w:rsidRPr="007F3553">
        <w:rPr>
          <w:rFonts w:ascii="Times New Roman" w:hAnsi="Times New Roman" w:cs="Times New Roman"/>
          <w:color w:val="000000"/>
          <w:shd w:val="clear" w:color="auto" w:fill="FFFFFF"/>
          <w:lang w:val="kk-KZ"/>
        </w:rPr>
        <w:t>1.4.Әрқайсысының диаметі D=20см екі дөңгелек пластинадан тұратын ауалы конденсатор индуктивтігі L=1мГн катушкамен тұйықталған. Конденсатордың пластиналарының арақашықтығы d=1см,контурдың кедергісі R=0. Катушкадағы ток күшінен ең үлкен мәні 0,1А.Конденсатордағы кернеудің ең үлкен мәні қандай?</w:t>
      </w:r>
    </w:p>
    <w:p w:rsidR="00513F61" w:rsidRPr="00501D1F" w:rsidRDefault="00513F61" w:rsidP="00513F61">
      <w:pPr>
        <w:pStyle w:val="a3"/>
        <w:pBdr>
          <w:bottom w:val="single" w:sz="6" w:space="13" w:color="E2ECF2"/>
        </w:pBdr>
        <w:shd w:val="clear" w:color="auto" w:fill="FFFFFF"/>
        <w:spacing w:before="0" w:beforeAutospacing="0" w:after="0" w:afterAutospacing="0"/>
        <w:rPr>
          <w:color w:val="000000"/>
          <w:lang w:val="kk-KZ"/>
        </w:rPr>
      </w:pPr>
      <w:r w:rsidRPr="00B32FAF">
        <w:rPr>
          <w:b/>
          <w:lang w:val="kk-KZ"/>
        </w:rPr>
        <w:t>4.Кері байланыс</w:t>
      </w:r>
      <w:r w:rsidRPr="00501D1F">
        <w:rPr>
          <w:lang w:val="kk-KZ"/>
        </w:rPr>
        <w:t xml:space="preserve"> (орындалған тапсырманы оқушы электронды почта немесе  WhatsApp мобильді қосымшасы арқылы жібереді)  </w:t>
      </w:r>
    </w:p>
    <w:p w:rsidR="00513F61" w:rsidRPr="00B32FAF" w:rsidRDefault="00513F61" w:rsidP="00513F61">
      <w:pPr>
        <w:rPr>
          <w:rFonts w:ascii="Times New Roman" w:hAnsi="Times New Roman"/>
          <w:b/>
          <w:sz w:val="24"/>
          <w:szCs w:val="24"/>
          <w:lang w:val="kk-KZ"/>
        </w:rPr>
      </w:pPr>
      <w:r w:rsidRPr="00B32FAF">
        <w:rPr>
          <w:rFonts w:ascii="Times New Roman" w:hAnsi="Times New Roman"/>
          <w:b/>
          <w:sz w:val="24"/>
          <w:szCs w:val="24"/>
          <w:lang w:val="kk-KZ"/>
        </w:rPr>
        <w:t>5.Сабақтың ұзақтығы 10-15 минут</w:t>
      </w:r>
    </w:p>
    <w:p w:rsidR="00513F61" w:rsidRPr="009A0A91" w:rsidRDefault="00513F61" w:rsidP="00513F61">
      <w:pPr>
        <w:rPr>
          <w:rFonts w:ascii="Times New Roman" w:hAnsi="Times New Roman"/>
          <w:sz w:val="24"/>
          <w:szCs w:val="24"/>
          <w:lang w:val="kk-KZ"/>
        </w:rPr>
      </w:pPr>
      <w:r w:rsidRPr="009A0A91">
        <w:rPr>
          <w:rFonts w:ascii="Times New Roman" w:hAnsi="Times New Roman"/>
          <w:sz w:val="24"/>
          <w:szCs w:val="24"/>
          <w:lang w:val="kk-KZ"/>
        </w:rPr>
        <w:t xml:space="preserve">Әзірлеуші: </w:t>
      </w:r>
      <w:r>
        <w:rPr>
          <w:rFonts w:ascii="Times New Roman" w:hAnsi="Times New Roman"/>
          <w:sz w:val="24"/>
          <w:szCs w:val="24"/>
          <w:lang w:val="kk-KZ"/>
        </w:rPr>
        <w:t>Жапбасбаева Гибрат Адильхановна №107</w:t>
      </w:r>
      <w:r w:rsidRPr="009A0A91">
        <w:rPr>
          <w:rFonts w:ascii="Times New Roman" w:hAnsi="Times New Roman"/>
          <w:sz w:val="24"/>
          <w:szCs w:val="24"/>
          <w:lang w:val="kk-KZ"/>
        </w:rPr>
        <w:t xml:space="preserve"> лицейі, физика пәні мұғалімі, Алматы қаласы Білім басқармасының ҚББЖТҒӘО қолдауымен ұсынылып отыр.</w:t>
      </w:r>
    </w:p>
    <w:p w:rsidR="00513F61" w:rsidRPr="005C300F" w:rsidRDefault="00513F61" w:rsidP="00513F61">
      <w:pPr>
        <w:rPr>
          <w:lang w:val="kk-KZ"/>
        </w:rPr>
      </w:pPr>
    </w:p>
    <w:p w:rsidR="003E2EAF" w:rsidRPr="00590D6B" w:rsidRDefault="003E2EAF" w:rsidP="003E2EAF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590D6B">
        <w:rPr>
          <w:rFonts w:ascii="Times New Roman" w:hAnsi="Times New Roman" w:cs="Times New Roman"/>
          <w:lang w:val="kk-KZ"/>
        </w:rPr>
        <w:t>Құрметті әріптес! Сізге ұсынылып отырған тезис конспектіні өзіңіздің оқушыларыңыздың ерекшелігіне, білім деңгейіне  және өзіңіздің сабақ беру әдістемеңізге қарай өзгерте аласыз! Бейнесабақтарға берілген сілтемені дайын платформада берілген бейне  сабақтарға өзгертуге болады.</w:t>
      </w:r>
    </w:p>
    <w:p w:rsidR="003E2EAF" w:rsidRPr="00590D6B" w:rsidRDefault="003E2EAF" w:rsidP="003E2EAF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513F61" w:rsidRPr="00544CD1" w:rsidRDefault="00513F61" w:rsidP="00513F61">
      <w:pPr>
        <w:rPr>
          <w:lang w:val="kk-KZ"/>
        </w:rPr>
      </w:pPr>
    </w:p>
    <w:p w:rsidR="00681DAD" w:rsidRPr="00513F61" w:rsidRDefault="00681DAD">
      <w:pPr>
        <w:rPr>
          <w:lang w:val="kk-KZ"/>
        </w:rPr>
      </w:pPr>
    </w:p>
    <w:sectPr w:rsidR="00681DAD" w:rsidRPr="00513F61" w:rsidSect="00613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02725"/>
    <w:multiLevelType w:val="multilevel"/>
    <w:tmpl w:val="C0089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984499"/>
    <w:multiLevelType w:val="multilevel"/>
    <w:tmpl w:val="AEB010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A11AC7"/>
    <w:multiLevelType w:val="multilevel"/>
    <w:tmpl w:val="E9923C6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13F61"/>
    <w:rsid w:val="003E2EAF"/>
    <w:rsid w:val="004E6D5F"/>
    <w:rsid w:val="00513F61"/>
    <w:rsid w:val="00562660"/>
    <w:rsid w:val="00681DAD"/>
    <w:rsid w:val="007F3553"/>
    <w:rsid w:val="008B5F8C"/>
    <w:rsid w:val="0092681C"/>
    <w:rsid w:val="00B1370B"/>
    <w:rsid w:val="00FF6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6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3F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13F61"/>
    <w:rPr>
      <w:b/>
      <w:bCs/>
    </w:rPr>
  </w:style>
  <w:style w:type="character" w:styleId="a5">
    <w:name w:val="Hyperlink"/>
    <w:basedOn w:val="a0"/>
    <w:uiPriority w:val="99"/>
    <w:unhideWhenUsed/>
    <w:rsid w:val="00513F61"/>
    <w:rPr>
      <w:color w:val="0000FF"/>
      <w:u w:val="single"/>
    </w:rPr>
  </w:style>
  <w:style w:type="table" w:styleId="a6">
    <w:name w:val="Table Grid"/>
    <w:basedOn w:val="a1"/>
    <w:uiPriority w:val="59"/>
    <w:rsid w:val="00513F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26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68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5" Type="http://schemas.openxmlformats.org/officeDocument/2006/relationships/image" Target="media/image1.gif"/><Relationship Id="rId15" Type="http://schemas.openxmlformats.org/officeDocument/2006/relationships/theme" Target="theme/theme1.xml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6</cp:revision>
  <dcterms:created xsi:type="dcterms:W3CDTF">2020-07-27T12:40:00Z</dcterms:created>
  <dcterms:modified xsi:type="dcterms:W3CDTF">2020-07-30T04:22:00Z</dcterms:modified>
</cp:coreProperties>
</file>